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828A3" w14:textId="4C3C273A" w:rsidR="00294BB6" w:rsidRPr="00294BB6" w:rsidRDefault="00294BB6" w:rsidP="00294BB6">
      <w:pPr>
        <w:spacing w:after="200" w:line="276" w:lineRule="auto"/>
        <w:ind w:left="360"/>
        <w:jc w:val="center"/>
        <w:rPr>
          <w:rFonts w:ascii="Calibri" w:eastAsia="Calibri" w:hAnsi="Calibri" w:cs="Times New Roman"/>
        </w:rPr>
      </w:pPr>
      <w:r w:rsidRPr="00294BB6">
        <w:rPr>
          <w:rFonts w:ascii="Calibri" w:eastAsia="Calibri" w:hAnsi="Calibri" w:cs="Times New Roman"/>
        </w:rPr>
        <w:t>DE-BTK, Magyar Irodalom- és Kultúratudományi Intézet, 201</w:t>
      </w:r>
      <w:r>
        <w:rPr>
          <w:rFonts w:ascii="Calibri" w:eastAsia="Calibri" w:hAnsi="Calibri" w:cs="Times New Roman"/>
        </w:rPr>
        <w:t>9</w:t>
      </w:r>
      <w:r w:rsidRPr="00294BB6">
        <w:rPr>
          <w:rFonts w:ascii="Calibri" w:eastAsia="Calibri" w:hAnsi="Calibri" w:cs="Times New Roman"/>
        </w:rPr>
        <w:t>/</w:t>
      </w:r>
      <w:r>
        <w:rPr>
          <w:rFonts w:ascii="Calibri" w:eastAsia="Calibri" w:hAnsi="Calibri" w:cs="Times New Roman"/>
        </w:rPr>
        <w:t>20</w:t>
      </w:r>
      <w:r w:rsidRPr="00294BB6">
        <w:rPr>
          <w:rFonts w:ascii="Calibri" w:eastAsia="Calibri" w:hAnsi="Calibri" w:cs="Times New Roman"/>
        </w:rPr>
        <w:t xml:space="preserve">. II. félév.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1"/>
        <w:gridCol w:w="4541"/>
      </w:tblGrid>
      <w:tr w:rsidR="00294BB6" w:rsidRPr="00294BB6" w14:paraId="4B51B229" w14:textId="77777777" w:rsidTr="006D5B5D">
        <w:tc>
          <w:tcPr>
            <w:tcW w:w="4606" w:type="dxa"/>
          </w:tcPr>
          <w:p w14:paraId="0E8BF08D" w14:textId="77777777" w:rsidR="00294BB6" w:rsidRPr="00294BB6" w:rsidRDefault="00294BB6" w:rsidP="00294BB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94BB6">
              <w:rPr>
                <w:rFonts w:ascii="Calibri" w:eastAsia="Calibri" w:hAnsi="Calibri" w:cs="Times New Roman"/>
              </w:rPr>
              <w:t>Kód</w:t>
            </w:r>
          </w:p>
        </w:tc>
        <w:tc>
          <w:tcPr>
            <w:tcW w:w="4606" w:type="dxa"/>
          </w:tcPr>
          <w:p w14:paraId="29981B07" w14:textId="77777777" w:rsidR="00294BB6" w:rsidRPr="00294BB6" w:rsidRDefault="00294BB6" w:rsidP="00294BB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94BB6">
              <w:rPr>
                <w:rFonts w:ascii="Calibri" w:eastAsia="Calibri" w:hAnsi="Calibri" w:cs="Times New Roman"/>
              </w:rPr>
              <w:t>BTMI203MA</w:t>
            </w:r>
          </w:p>
        </w:tc>
      </w:tr>
      <w:tr w:rsidR="00294BB6" w:rsidRPr="00294BB6" w14:paraId="2E6EDDCC" w14:textId="77777777" w:rsidTr="006D5B5D">
        <w:tc>
          <w:tcPr>
            <w:tcW w:w="4606" w:type="dxa"/>
          </w:tcPr>
          <w:p w14:paraId="182CA7D6" w14:textId="77777777" w:rsidR="00294BB6" w:rsidRPr="00294BB6" w:rsidRDefault="00294BB6" w:rsidP="00294BB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94BB6">
              <w:rPr>
                <w:rFonts w:ascii="Calibri" w:eastAsia="Calibri" w:hAnsi="Calibri" w:cs="Times New Roman"/>
              </w:rPr>
              <w:t>Cím</w:t>
            </w:r>
          </w:p>
        </w:tc>
        <w:tc>
          <w:tcPr>
            <w:tcW w:w="4606" w:type="dxa"/>
          </w:tcPr>
          <w:p w14:paraId="042F8786" w14:textId="77777777" w:rsidR="00294BB6" w:rsidRPr="00294BB6" w:rsidRDefault="00294BB6" w:rsidP="00294BB6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294BB6">
              <w:rPr>
                <w:rFonts w:ascii="Calibri" w:eastAsia="Calibri" w:hAnsi="Calibri" w:cs="Times New Roman"/>
              </w:rPr>
              <w:t>Interpretációelmélet</w:t>
            </w:r>
          </w:p>
        </w:tc>
      </w:tr>
      <w:tr w:rsidR="00294BB6" w:rsidRPr="00294BB6" w14:paraId="119B1841" w14:textId="77777777" w:rsidTr="006D5B5D">
        <w:tc>
          <w:tcPr>
            <w:tcW w:w="4606" w:type="dxa"/>
          </w:tcPr>
          <w:p w14:paraId="6E3FA4D6" w14:textId="77777777" w:rsidR="00294BB6" w:rsidRPr="00294BB6" w:rsidRDefault="00294BB6" w:rsidP="00294BB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94BB6">
              <w:rPr>
                <w:rFonts w:ascii="Calibri" w:eastAsia="Calibri" w:hAnsi="Calibri" w:cs="Times New Roman"/>
              </w:rPr>
              <w:t>Oktató</w:t>
            </w:r>
          </w:p>
        </w:tc>
        <w:tc>
          <w:tcPr>
            <w:tcW w:w="4606" w:type="dxa"/>
          </w:tcPr>
          <w:p w14:paraId="1AA39BC2" w14:textId="77777777" w:rsidR="00294BB6" w:rsidRPr="00294BB6" w:rsidRDefault="00294BB6" w:rsidP="00294BB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94BB6">
              <w:rPr>
                <w:rFonts w:ascii="Calibri" w:eastAsia="Calibri" w:hAnsi="Calibri" w:cs="Times New Roman"/>
              </w:rPr>
              <w:t>Baranyai Norbert</w:t>
            </w:r>
          </w:p>
        </w:tc>
      </w:tr>
      <w:tr w:rsidR="00294BB6" w:rsidRPr="00294BB6" w14:paraId="1CCD0D4A" w14:textId="77777777" w:rsidTr="006D5B5D">
        <w:tc>
          <w:tcPr>
            <w:tcW w:w="4606" w:type="dxa"/>
          </w:tcPr>
          <w:p w14:paraId="05FE20A0" w14:textId="77777777" w:rsidR="00294BB6" w:rsidRPr="00294BB6" w:rsidRDefault="00294BB6" w:rsidP="00294BB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94BB6">
              <w:rPr>
                <w:rFonts w:ascii="Calibri" w:eastAsia="Calibri" w:hAnsi="Calibri" w:cs="Times New Roman"/>
              </w:rPr>
              <w:t>Órarendi adatok</w:t>
            </w:r>
          </w:p>
        </w:tc>
        <w:tc>
          <w:tcPr>
            <w:tcW w:w="4606" w:type="dxa"/>
          </w:tcPr>
          <w:p w14:paraId="013657A5" w14:textId="77777777" w:rsidR="00294BB6" w:rsidRPr="00294BB6" w:rsidRDefault="00294BB6" w:rsidP="00294BB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94BB6">
              <w:rPr>
                <w:rFonts w:ascii="Calibri" w:eastAsia="Calibri" w:hAnsi="Calibri" w:cs="Times New Roman"/>
              </w:rPr>
              <w:t>Csütörtök, 10-12, 330.</w:t>
            </w:r>
          </w:p>
        </w:tc>
      </w:tr>
      <w:tr w:rsidR="00294BB6" w:rsidRPr="00294BB6" w14:paraId="610C9705" w14:textId="77777777" w:rsidTr="006D5B5D">
        <w:tc>
          <w:tcPr>
            <w:tcW w:w="4606" w:type="dxa"/>
          </w:tcPr>
          <w:p w14:paraId="01839A24" w14:textId="77777777" w:rsidR="00294BB6" w:rsidRPr="00294BB6" w:rsidRDefault="00294BB6" w:rsidP="00294BB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94BB6">
              <w:rPr>
                <w:rFonts w:ascii="Calibri" w:eastAsia="Calibri" w:hAnsi="Calibri" w:cs="Times New Roman"/>
              </w:rPr>
              <w:t>Képzés</w:t>
            </w:r>
          </w:p>
        </w:tc>
        <w:tc>
          <w:tcPr>
            <w:tcW w:w="4606" w:type="dxa"/>
          </w:tcPr>
          <w:p w14:paraId="30BD1648" w14:textId="77777777" w:rsidR="00294BB6" w:rsidRPr="00294BB6" w:rsidRDefault="00294BB6" w:rsidP="00294BB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94BB6">
              <w:rPr>
                <w:rFonts w:ascii="Calibri" w:eastAsia="Calibri" w:hAnsi="Calibri" w:cs="Times New Roman"/>
              </w:rPr>
              <w:t>I. Diszciplináris MA</w:t>
            </w:r>
          </w:p>
        </w:tc>
      </w:tr>
      <w:tr w:rsidR="00294BB6" w:rsidRPr="00294BB6" w14:paraId="0F353618" w14:textId="77777777" w:rsidTr="006D5B5D">
        <w:tc>
          <w:tcPr>
            <w:tcW w:w="4606" w:type="dxa"/>
          </w:tcPr>
          <w:p w14:paraId="3B0A73C2" w14:textId="77777777" w:rsidR="00294BB6" w:rsidRPr="00294BB6" w:rsidRDefault="00294BB6" w:rsidP="00294BB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94BB6">
              <w:rPr>
                <w:rFonts w:ascii="Calibri" w:eastAsia="Calibri" w:hAnsi="Calibri" w:cs="Times New Roman"/>
              </w:rPr>
              <w:t>Kreditpont</w:t>
            </w:r>
          </w:p>
        </w:tc>
        <w:tc>
          <w:tcPr>
            <w:tcW w:w="4606" w:type="dxa"/>
          </w:tcPr>
          <w:p w14:paraId="1B07A442" w14:textId="77777777" w:rsidR="00294BB6" w:rsidRPr="00294BB6" w:rsidRDefault="00294BB6" w:rsidP="00294BB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94BB6">
              <w:rPr>
                <w:rFonts w:ascii="Calibri" w:eastAsia="Calibri" w:hAnsi="Calibri" w:cs="Times New Roman"/>
              </w:rPr>
              <w:t>3</w:t>
            </w:r>
          </w:p>
        </w:tc>
      </w:tr>
      <w:tr w:rsidR="00294BB6" w:rsidRPr="00294BB6" w14:paraId="411A31A9" w14:textId="77777777" w:rsidTr="006D5B5D">
        <w:tc>
          <w:tcPr>
            <w:tcW w:w="4606" w:type="dxa"/>
          </w:tcPr>
          <w:p w14:paraId="07690074" w14:textId="77777777" w:rsidR="00294BB6" w:rsidRPr="00294BB6" w:rsidRDefault="00294BB6" w:rsidP="00294BB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94BB6">
              <w:rPr>
                <w:rFonts w:ascii="Calibri" w:eastAsia="Calibri" w:hAnsi="Calibri" w:cs="Times New Roman"/>
              </w:rPr>
              <w:t>Kurzustípus</w:t>
            </w:r>
          </w:p>
        </w:tc>
        <w:tc>
          <w:tcPr>
            <w:tcW w:w="4606" w:type="dxa"/>
          </w:tcPr>
          <w:p w14:paraId="62430B6D" w14:textId="77777777" w:rsidR="00294BB6" w:rsidRPr="00294BB6" w:rsidRDefault="00294BB6" w:rsidP="00294BB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94BB6">
              <w:rPr>
                <w:rFonts w:ascii="Calibri" w:eastAsia="Calibri" w:hAnsi="Calibri" w:cs="Times New Roman"/>
              </w:rPr>
              <w:t>szeminárium</w:t>
            </w:r>
          </w:p>
        </w:tc>
      </w:tr>
      <w:tr w:rsidR="00294BB6" w:rsidRPr="00294BB6" w14:paraId="24191C82" w14:textId="77777777" w:rsidTr="006D5B5D">
        <w:tc>
          <w:tcPr>
            <w:tcW w:w="4606" w:type="dxa"/>
          </w:tcPr>
          <w:p w14:paraId="24EFEACD" w14:textId="77777777" w:rsidR="00294BB6" w:rsidRPr="00294BB6" w:rsidRDefault="00294BB6" w:rsidP="00294BB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94BB6">
              <w:rPr>
                <w:rFonts w:ascii="Calibri" w:eastAsia="Calibri" w:hAnsi="Calibri" w:cs="Times New Roman"/>
              </w:rPr>
              <w:t>Kapcsolódó anyagok</w:t>
            </w:r>
          </w:p>
        </w:tc>
        <w:tc>
          <w:tcPr>
            <w:tcW w:w="4606" w:type="dxa"/>
          </w:tcPr>
          <w:p w14:paraId="230F7C1D" w14:textId="77777777" w:rsidR="00294BB6" w:rsidRPr="00294BB6" w:rsidRDefault="00294BB6" w:rsidP="00294BB6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72677500" w14:textId="77777777" w:rsidR="00294BB6" w:rsidRPr="00294BB6" w:rsidRDefault="00294BB6" w:rsidP="00294BB6">
      <w:pPr>
        <w:spacing w:after="200" w:line="276" w:lineRule="auto"/>
        <w:rPr>
          <w:rFonts w:ascii="Calibri" w:eastAsia="Calibri" w:hAnsi="Calibri" w:cs="Times New Roman"/>
        </w:rPr>
      </w:pPr>
    </w:p>
    <w:p w14:paraId="06006FAC" w14:textId="77777777" w:rsidR="00294BB6" w:rsidRPr="00294BB6" w:rsidRDefault="00294BB6" w:rsidP="00294BB6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94BB6">
        <w:rPr>
          <w:rFonts w:eastAsia="Calibri" w:cs="Times New Roman"/>
          <w:b/>
        </w:rPr>
        <w:t>A kurzus célkitűzései</w:t>
      </w:r>
      <w:r w:rsidRPr="00294BB6">
        <w:rPr>
          <w:rFonts w:eastAsia="Calibri" w:cs="Times New Roman"/>
          <w:b/>
          <w:bCs/>
          <w:sz w:val="20"/>
        </w:rPr>
        <w:t>:</w:t>
      </w:r>
      <w:r w:rsidRPr="00294BB6">
        <w:rPr>
          <w:rFonts w:eastAsia="Calibri" w:cs="Times New Roman"/>
          <w:bCs/>
          <w:sz w:val="20"/>
        </w:rPr>
        <w:t xml:space="preserve"> </w:t>
      </w:r>
      <w:r w:rsidRPr="00294BB6">
        <w:rPr>
          <w:rFonts w:ascii="Times New Roman" w:eastAsia="Calibri" w:hAnsi="Times New Roman" w:cs="Times New Roman"/>
          <w:bCs/>
          <w:sz w:val="20"/>
        </w:rPr>
        <w:t>A szemináriumon a 20. századi és a kortárs magyar irodalom alkotásainak értelmezésére kerül sor. Az elemzések során igyekszünk többféle, különböző elméleti megközelítésen alapuló interpretációs modellt alkalmazni a szövegek megszólaltatásához.</w:t>
      </w:r>
    </w:p>
    <w:p w14:paraId="59C8D7E6" w14:textId="77777777" w:rsidR="00294BB6" w:rsidRPr="00294BB6" w:rsidRDefault="00294BB6" w:rsidP="00294BB6">
      <w:pPr>
        <w:spacing w:after="200" w:line="240" w:lineRule="auto"/>
        <w:jc w:val="both"/>
        <w:rPr>
          <w:rFonts w:eastAsia="Calibri" w:cs="Times New Roman"/>
        </w:rPr>
      </w:pPr>
      <w:r w:rsidRPr="00294BB6">
        <w:rPr>
          <w:rFonts w:eastAsia="Calibri" w:cs="Times New Roman"/>
          <w:b/>
        </w:rPr>
        <w:t>Követelmények</w:t>
      </w:r>
      <w:r w:rsidRPr="00294BB6">
        <w:rPr>
          <w:rFonts w:eastAsia="Calibri" w:cs="Times New Roman"/>
          <w:b/>
          <w:bCs/>
          <w:sz w:val="20"/>
        </w:rPr>
        <w:t>:</w:t>
      </w:r>
      <w:r w:rsidRPr="00294BB6">
        <w:rPr>
          <w:rFonts w:eastAsia="Calibri" w:cs="Times New Roman"/>
          <w:bCs/>
          <w:sz w:val="20"/>
        </w:rPr>
        <w:t xml:space="preserve"> egy választott témakör feldolgozása egy szóbeli referátum keretei között, illetve a kiadott szövegek, a kötelező szakirodalom és az órán megbeszéltek ismerete, melyről zárthelyi dolgozatban kell számot adni. </w:t>
      </w:r>
    </w:p>
    <w:p w14:paraId="090F7829" w14:textId="77777777" w:rsidR="00294BB6" w:rsidRPr="00294BB6" w:rsidRDefault="00294BB6" w:rsidP="00294BB6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p w14:paraId="31817C0F" w14:textId="77777777" w:rsidR="00294BB6" w:rsidRPr="00294BB6" w:rsidRDefault="00294BB6" w:rsidP="00294BB6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p w14:paraId="4F812A02" w14:textId="77777777" w:rsidR="00294BB6" w:rsidRPr="00294BB6" w:rsidRDefault="00294BB6" w:rsidP="00294BB6">
      <w:pPr>
        <w:spacing w:after="200" w:line="276" w:lineRule="auto"/>
        <w:rPr>
          <w:rFonts w:ascii="Calibri" w:eastAsia="Calibri" w:hAnsi="Calibri" w:cs="Times New Roman"/>
        </w:rPr>
      </w:pPr>
      <w:r w:rsidRPr="00294BB6">
        <w:rPr>
          <w:rFonts w:ascii="Calibri" w:eastAsia="Calibri" w:hAnsi="Calibri" w:cs="Times New Roman"/>
          <w:b/>
        </w:rPr>
        <w:t>Tematika és követelmények</w:t>
      </w:r>
      <w:r w:rsidRPr="00294BB6">
        <w:rPr>
          <w:rFonts w:ascii="Calibri" w:eastAsia="Calibri" w:hAnsi="Calibri" w:cs="Times New Roman"/>
        </w:rPr>
        <w:t>:</w:t>
      </w:r>
    </w:p>
    <w:p w14:paraId="29357169" w14:textId="77777777" w:rsidR="00294BB6" w:rsidRPr="00294BB6" w:rsidRDefault="00294BB6" w:rsidP="0029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4BB6">
        <w:rPr>
          <w:rFonts w:ascii="Times New Roman" w:eastAsia="Calibri" w:hAnsi="Times New Roman" w:cs="Times New Roman"/>
          <w:bCs/>
          <w:sz w:val="24"/>
        </w:rPr>
        <w:t>1.</w:t>
      </w:r>
      <w:r w:rsidRPr="00294BB6">
        <w:rPr>
          <w:rFonts w:ascii="Calibri" w:eastAsia="Calibri" w:hAnsi="Calibri" w:cs="Times New Roman"/>
          <w:b/>
          <w:bCs/>
          <w:sz w:val="24"/>
        </w:rPr>
        <w:t xml:space="preserve"> </w:t>
      </w:r>
      <w:r w:rsidRPr="00294BB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kortárs közéleti líra (Az </w:t>
      </w:r>
      <w:r w:rsidRPr="00294BB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Édes hazám</w:t>
      </w:r>
      <w:r w:rsidRPr="00294BB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antológia válogatott versei)</w:t>
      </w:r>
    </w:p>
    <w:p w14:paraId="024C8517" w14:textId="77777777" w:rsidR="00294BB6" w:rsidRPr="00294BB6" w:rsidRDefault="00294BB6" w:rsidP="00294BB6">
      <w:pPr>
        <w:spacing w:after="0" w:line="240" w:lineRule="auto"/>
        <w:ind w:left="708"/>
        <w:outlineLvl w:val="0"/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</w:pPr>
      <w:r w:rsidRPr="00294BB6">
        <w:rPr>
          <w:rFonts w:ascii="Times New Roman" w:eastAsia="Times New Roman" w:hAnsi="Times New Roman" w:cs="Times New Roman"/>
          <w:bCs/>
          <w:smallCaps/>
          <w:kern w:val="36"/>
          <w:sz w:val="20"/>
          <w:szCs w:val="20"/>
          <w:lang w:eastAsia="hu-HU"/>
        </w:rPr>
        <w:t>Bán</w:t>
      </w:r>
      <w:r w:rsidRPr="00294BB6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  <w:t xml:space="preserve"> Zoltán András-</w:t>
      </w:r>
      <w:r w:rsidRPr="00294BB6">
        <w:rPr>
          <w:rFonts w:ascii="Times New Roman" w:eastAsia="Times New Roman" w:hAnsi="Times New Roman" w:cs="Times New Roman"/>
          <w:bCs/>
          <w:smallCaps/>
          <w:kern w:val="36"/>
          <w:sz w:val="20"/>
          <w:szCs w:val="20"/>
          <w:lang w:eastAsia="hu-HU"/>
        </w:rPr>
        <w:t>Radnóti</w:t>
      </w:r>
      <w:r w:rsidRPr="00294BB6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  <w:t xml:space="preserve"> Sándor, </w:t>
      </w:r>
      <w:r w:rsidRPr="00294BB6">
        <w:rPr>
          <w:rFonts w:ascii="Times New Roman" w:eastAsia="Times New Roman" w:hAnsi="Times New Roman" w:cs="Times New Roman"/>
          <w:bCs/>
          <w:i/>
          <w:kern w:val="36"/>
          <w:sz w:val="20"/>
          <w:szCs w:val="20"/>
          <w:lang w:eastAsia="hu-HU"/>
        </w:rPr>
        <w:t>A magyar politikai költészetről</w:t>
      </w:r>
      <w:r w:rsidRPr="00294BB6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  <w:t xml:space="preserve">, Élet és Irodalom, 2011. nov. 18.; </w:t>
      </w:r>
      <w:r w:rsidRPr="00294BB6">
        <w:rPr>
          <w:rFonts w:ascii="Times New Roman" w:eastAsia="Times New Roman" w:hAnsi="Times New Roman" w:cs="Times New Roman"/>
          <w:bCs/>
          <w:smallCaps/>
          <w:kern w:val="36"/>
          <w:sz w:val="20"/>
          <w:szCs w:val="20"/>
          <w:lang w:eastAsia="hu-HU"/>
        </w:rPr>
        <w:t>Kálmán C.</w:t>
      </w:r>
      <w:r w:rsidRPr="00294BB6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  <w:t xml:space="preserve"> György, </w:t>
      </w:r>
      <w:r w:rsidRPr="00294BB6">
        <w:rPr>
          <w:rFonts w:ascii="Times New Roman" w:eastAsia="Times New Roman" w:hAnsi="Times New Roman" w:cs="Times New Roman"/>
          <w:bCs/>
          <w:i/>
          <w:kern w:val="36"/>
          <w:sz w:val="20"/>
          <w:szCs w:val="20"/>
          <w:lang w:eastAsia="hu-HU"/>
        </w:rPr>
        <w:t>A politikai olvasásról</w:t>
      </w:r>
      <w:r w:rsidRPr="00294BB6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  <w:t>, Élet és Irodalom, 2012. január 13.</w:t>
      </w:r>
    </w:p>
    <w:p w14:paraId="4C9A82D2" w14:textId="77777777" w:rsidR="00294BB6" w:rsidRPr="00294BB6" w:rsidRDefault="00294BB6" w:rsidP="00294BB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5E99865C" w14:textId="77777777" w:rsidR="00294BB6" w:rsidRPr="00294BB6" w:rsidRDefault="00294BB6" w:rsidP="00294BB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BB6">
        <w:rPr>
          <w:rFonts w:ascii="Times New Roman" w:eastAsia="Calibri" w:hAnsi="Times New Roman" w:cs="Times New Roman"/>
          <w:sz w:val="24"/>
          <w:szCs w:val="24"/>
        </w:rPr>
        <w:t>2.</w:t>
      </w:r>
      <w:r w:rsidRPr="00294BB6">
        <w:rPr>
          <w:rFonts w:ascii="Times New Roman" w:eastAsia="Calibri" w:hAnsi="Times New Roman" w:cs="Times New Roman"/>
        </w:rPr>
        <w:t xml:space="preserve"> </w:t>
      </w:r>
      <w:r w:rsidRPr="00294BB6">
        <w:rPr>
          <w:rFonts w:ascii="Times New Roman" w:eastAsia="Calibri" w:hAnsi="Times New Roman" w:cs="Times New Roman"/>
          <w:sz w:val="24"/>
          <w:szCs w:val="24"/>
        </w:rPr>
        <w:t xml:space="preserve">Babits Mihály: </w:t>
      </w:r>
      <w:r w:rsidRPr="00294BB6">
        <w:rPr>
          <w:rFonts w:ascii="Times New Roman" w:eastAsia="Calibri" w:hAnsi="Times New Roman" w:cs="Times New Roman"/>
          <w:i/>
          <w:sz w:val="24"/>
          <w:szCs w:val="24"/>
        </w:rPr>
        <w:t xml:space="preserve">Balázsolás </w:t>
      </w:r>
      <w:r w:rsidRPr="00294BB6">
        <w:rPr>
          <w:rFonts w:ascii="Times New Roman" w:eastAsia="Calibri" w:hAnsi="Times New Roman" w:cs="Times New Roman"/>
          <w:sz w:val="24"/>
          <w:szCs w:val="24"/>
        </w:rPr>
        <w:t xml:space="preserve">– Kovács András Ferenc: </w:t>
      </w:r>
      <w:proofErr w:type="spellStart"/>
      <w:r w:rsidRPr="00294BB6">
        <w:rPr>
          <w:rFonts w:ascii="Times New Roman" w:eastAsia="Calibri" w:hAnsi="Times New Roman" w:cs="Times New Roman"/>
          <w:i/>
          <w:sz w:val="24"/>
          <w:szCs w:val="24"/>
        </w:rPr>
        <w:t>Babitsolás</w:t>
      </w:r>
      <w:proofErr w:type="spellEnd"/>
    </w:p>
    <w:p w14:paraId="42C4609F" w14:textId="77777777" w:rsidR="00294BB6" w:rsidRPr="00294BB6" w:rsidRDefault="00294BB6" w:rsidP="00294BB6">
      <w:pPr>
        <w:spacing w:after="0" w:line="240" w:lineRule="auto"/>
        <w:ind w:left="705" w:firstLine="1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94BB6">
        <w:rPr>
          <w:rFonts w:ascii="Times New Roman" w:eastAsia="Calibri" w:hAnsi="Times New Roman" w:cs="Times New Roman"/>
          <w:smallCaps/>
          <w:sz w:val="20"/>
          <w:szCs w:val="20"/>
        </w:rPr>
        <w:t>Németh G.</w:t>
      </w:r>
      <w:r w:rsidRPr="00294BB6">
        <w:rPr>
          <w:rFonts w:ascii="Times New Roman" w:eastAsia="Calibri" w:hAnsi="Times New Roman" w:cs="Times New Roman"/>
          <w:sz w:val="20"/>
          <w:szCs w:val="20"/>
        </w:rPr>
        <w:t xml:space="preserve"> Béla, </w:t>
      </w:r>
      <w:r w:rsidRPr="00294BB6">
        <w:rPr>
          <w:rFonts w:ascii="Times New Roman" w:eastAsia="Calibri" w:hAnsi="Times New Roman" w:cs="Times New Roman"/>
          <w:i/>
          <w:sz w:val="20"/>
          <w:szCs w:val="20"/>
        </w:rPr>
        <w:t xml:space="preserve">Liturgikus </w:t>
      </w:r>
      <w:proofErr w:type="gramStart"/>
      <w:r w:rsidRPr="00294BB6">
        <w:rPr>
          <w:rFonts w:ascii="Times New Roman" w:eastAsia="Calibri" w:hAnsi="Times New Roman" w:cs="Times New Roman"/>
          <w:i/>
          <w:sz w:val="20"/>
          <w:szCs w:val="20"/>
        </w:rPr>
        <w:t>emlék</w:t>
      </w:r>
      <w:proofErr w:type="gramEnd"/>
      <w:r w:rsidRPr="00294BB6">
        <w:rPr>
          <w:rFonts w:ascii="Times New Roman" w:eastAsia="Calibri" w:hAnsi="Times New Roman" w:cs="Times New Roman"/>
          <w:i/>
          <w:sz w:val="20"/>
          <w:szCs w:val="20"/>
        </w:rPr>
        <w:t xml:space="preserve"> mint tárgyiasító versszerkezet és verskeret</w:t>
      </w:r>
      <w:r w:rsidRPr="00294BB6">
        <w:rPr>
          <w:rFonts w:ascii="Times New Roman" w:eastAsia="Calibri" w:hAnsi="Times New Roman" w:cs="Times New Roman"/>
          <w:sz w:val="20"/>
          <w:szCs w:val="20"/>
        </w:rPr>
        <w:t xml:space="preserve"> = N.G.B., </w:t>
      </w:r>
      <w:r w:rsidRPr="00294BB6">
        <w:rPr>
          <w:rFonts w:ascii="Times New Roman" w:eastAsia="Calibri" w:hAnsi="Times New Roman" w:cs="Times New Roman"/>
          <w:i/>
          <w:sz w:val="20"/>
          <w:szCs w:val="20"/>
        </w:rPr>
        <w:t>Hosszmetszetek és keresztmetszetek</w:t>
      </w:r>
      <w:r w:rsidRPr="00294BB6">
        <w:rPr>
          <w:rFonts w:ascii="Times New Roman" w:eastAsia="Calibri" w:hAnsi="Times New Roman" w:cs="Times New Roman"/>
          <w:sz w:val="20"/>
          <w:szCs w:val="20"/>
        </w:rPr>
        <w:t>, Bp., 1987, 194-207.</w:t>
      </w:r>
    </w:p>
    <w:p w14:paraId="02BB8E81" w14:textId="77777777" w:rsidR="00294BB6" w:rsidRPr="00294BB6" w:rsidRDefault="00294BB6" w:rsidP="00294B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</w:pPr>
    </w:p>
    <w:p w14:paraId="73EE410A" w14:textId="2C5D3C2E" w:rsidR="00294BB6" w:rsidRPr="00294BB6" w:rsidRDefault="00294BB6" w:rsidP="00294BB6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i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>3</w:t>
      </w:r>
      <w:r w:rsidRPr="00294BB6">
        <w:rPr>
          <w:rFonts w:ascii="Times New Roman" w:eastAsia="Calibri" w:hAnsi="Times New Roman" w:cs="Calibri"/>
          <w:sz w:val="24"/>
          <w:szCs w:val="24"/>
          <w:lang w:eastAsia="ar-SA"/>
        </w:rPr>
        <w:t xml:space="preserve">. Borbély Szilárd: </w:t>
      </w:r>
      <w:r w:rsidRPr="00294BB6">
        <w:rPr>
          <w:rFonts w:ascii="Times New Roman" w:eastAsia="Calibri" w:hAnsi="Times New Roman" w:cs="Calibri"/>
          <w:i/>
          <w:sz w:val="24"/>
          <w:szCs w:val="24"/>
          <w:lang w:eastAsia="ar-SA"/>
        </w:rPr>
        <w:t>Halotti pompa</w:t>
      </w:r>
    </w:p>
    <w:p w14:paraId="1642083C" w14:textId="77777777" w:rsidR="00294BB6" w:rsidRPr="00294BB6" w:rsidRDefault="00294BB6" w:rsidP="00294BB6">
      <w:pPr>
        <w:suppressAutoHyphens/>
        <w:spacing w:after="0" w:line="240" w:lineRule="auto"/>
        <w:ind w:left="708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proofErr w:type="spellStart"/>
      <w:r w:rsidRPr="00294BB6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fazakas</w:t>
      </w:r>
      <w:proofErr w:type="spellEnd"/>
      <w:r w:rsidRPr="00294BB6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 </w:t>
      </w:r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>Gergely Tamás</w:t>
      </w:r>
      <w:r w:rsidRPr="00294BB6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, </w:t>
      </w:r>
      <w:proofErr w:type="spellStart"/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>Elbeszélhetetlenségében</w:t>
      </w:r>
      <w:proofErr w:type="spellEnd"/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elbeszélhető beszélgetés: Olvasási javaslatok Borbély Szilárd </w:t>
      </w:r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>Halotti pompa</w:t>
      </w:r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című kötetének és a régiség irodalmának metszéspontján</w:t>
      </w:r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>, Debreceni Disputa, 2004/11-12, 102-107.</w:t>
      </w:r>
    </w:p>
    <w:p w14:paraId="7E4292FA" w14:textId="77777777" w:rsidR="00294BB6" w:rsidRPr="00294BB6" w:rsidRDefault="00294BB6" w:rsidP="00294BB6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14:paraId="549202FC" w14:textId="550D8BAC" w:rsidR="00294BB6" w:rsidRPr="00294BB6" w:rsidRDefault="00294BB6" w:rsidP="00294BB6">
      <w:pPr>
        <w:suppressAutoHyphens/>
        <w:spacing w:after="0" w:line="240" w:lineRule="auto"/>
        <w:rPr>
          <w:rFonts w:ascii="Times New Roman" w:eastAsia="Calibri" w:hAnsi="Times New Roman" w:cs="Calibri"/>
          <w:bCs/>
          <w:sz w:val="20"/>
          <w:szCs w:val="20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>4</w:t>
      </w:r>
      <w:r w:rsidRPr="00294BB6">
        <w:rPr>
          <w:rFonts w:ascii="Times New Roman" w:eastAsia="Calibri" w:hAnsi="Times New Roman" w:cs="Calibri"/>
          <w:sz w:val="24"/>
          <w:szCs w:val="24"/>
          <w:lang w:eastAsia="ar-SA"/>
        </w:rPr>
        <w:t xml:space="preserve">. Mikszáth Kálmán: </w:t>
      </w:r>
      <w:r w:rsidRPr="00294BB6">
        <w:rPr>
          <w:rFonts w:ascii="Times New Roman" w:eastAsia="Calibri" w:hAnsi="Times New Roman" w:cs="Calibri"/>
          <w:i/>
          <w:sz w:val="24"/>
          <w:szCs w:val="24"/>
          <w:lang w:eastAsia="ar-SA"/>
        </w:rPr>
        <w:t>Tímár Zsófi özvegysége</w:t>
      </w:r>
      <w:r w:rsidRPr="00294BB6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</w:t>
      </w:r>
      <w:r w:rsidRPr="00294BB6">
        <w:rPr>
          <w:rFonts w:ascii="Times New Roman" w:eastAsia="Calibri" w:hAnsi="Times New Roman" w:cs="Times New Roman"/>
          <w:sz w:val="24"/>
          <w:szCs w:val="24"/>
          <w:lang w:eastAsia="ar-SA"/>
        </w:rPr>
        <w:t>–</w:t>
      </w:r>
      <w:r w:rsidRPr="00294BB6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Tóth Krisztina: </w:t>
      </w:r>
      <w:r w:rsidRPr="00294BB6">
        <w:rPr>
          <w:rFonts w:ascii="Times New Roman" w:eastAsia="Calibri" w:hAnsi="Times New Roman" w:cs="Calibri"/>
          <w:i/>
          <w:sz w:val="24"/>
          <w:szCs w:val="24"/>
          <w:lang w:eastAsia="ar-SA"/>
        </w:rPr>
        <w:t>Tímár Zsófi muskátlija</w:t>
      </w:r>
    </w:p>
    <w:p w14:paraId="008952E5" w14:textId="77777777" w:rsidR="00294BB6" w:rsidRPr="00294BB6" w:rsidRDefault="00294BB6" w:rsidP="00294BB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294BB6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Göndör </w:t>
      </w:r>
      <w:r w:rsidRPr="00294BB6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András – </w:t>
      </w:r>
      <w:r w:rsidRPr="00294BB6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Györke </w:t>
      </w:r>
      <w:r w:rsidRPr="00294BB6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Ildikó, </w:t>
      </w:r>
      <w:r w:rsidRPr="00294BB6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Balladaszerűség és balladatörés Mikszáth </w:t>
      </w:r>
      <w:proofErr w:type="spellStart"/>
      <w:r w:rsidRPr="00294BB6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novellisztikájában</w:t>
      </w:r>
      <w:proofErr w:type="spellEnd"/>
      <w:r w:rsidRPr="00294BB6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(Dekonstrukció a mikszáthi balladaszerű novellában)</w:t>
      </w:r>
      <w:r w:rsidRPr="00294BB6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</w:t>
      </w:r>
      <w:proofErr w:type="spellStart"/>
      <w:r w:rsidRPr="00294BB6">
        <w:rPr>
          <w:rFonts w:ascii="Times New Roman" w:eastAsia="Times New Roman" w:hAnsi="Times New Roman" w:cs="Times New Roman"/>
          <w:sz w:val="20"/>
          <w:szCs w:val="20"/>
          <w:lang w:eastAsia="hu-HU"/>
        </w:rPr>
        <w:t>It</w:t>
      </w:r>
      <w:proofErr w:type="spellEnd"/>
      <w:r w:rsidRPr="00294BB6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2000/4, 498-516. </w:t>
      </w:r>
    </w:p>
    <w:p w14:paraId="2F3DCA66" w14:textId="77777777" w:rsidR="00294BB6" w:rsidRPr="00294BB6" w:rsidRDefault="00294BB6" w:rsidP="00294BB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294BB6">
        <w:rPr>
          <w:rFonts w:ascii="Times New Roman" w:eastAsia="Times New Roman" w:hAnsi="Times New Roman" w:cs="Times New Roman"/>
          <w:sz w:val="20"/>
          <w:szCs w:val="20"/>
          <w:lang w:eastAsia="hu-HU"/>
        </w:rPr>
        <w:t>http://epa.oszk.hu/02500/02518/00290/pdf/EPA02518_irodalomtortenet_2000_04_498-516.pdf</w:t>
      </w:r>
    </w:p>
    <w:p w14:paraId="64816F26" w14:textId="77777777" w:rsidR="00294BB6" w:rsidRDefault="00294BB6" w:rsidP="00294BB6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5B0D6EF7" w14:textId="0814901F" w:rsidR="00294BB6" w:rsidRPr="00294BB6" w:rsidRDefault="00294BB6" w:rsidP="00294BB6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 xml:space="preserve">5. </w:t>
      </w:r>
      <w:r w:rsidRPr="00294BB6">
        <w:rPr>
          <w:rFonts w:ascii="Times New Roman" w:eastAsia="Calibri" w:hAnsi="Times New Roman" w:cs="Calibri"/>
          <w:sz w:val="24"/>
          <w:szCs w:val="24"/>
          <w:lang w:eastAsia="ar-SA"/>
        </w:rPr>
        <w:t xml:space="preserve">(Parti Nagy Lajos) Sárbogárdi Jolán: </w:t>
      </w:r>
      <w:r w:rsidRPr="00294BB6">
        <w:rPr>
          <w:rFonts w:ascii="Times New Roman" w:eastAsia="Calibri" w:hAnsi="Times New Roman" w:cs="Calibri"/>
          <w:i/>
          <w:sz w:val="24"/>
          <w:szCs w:val="24"/>
          <w:lang w:eastAsia="ar-SA"/>
        </w:rPr>
        <w:t>A test angyala</w:t>
      </w:r>
    </w:p>
    <w:p w14:paraId="2D66D42C" w14:textId="77777777" w:rsidR="00294BB6" w:rsidRPr="00294BB6" w:rsidRDefault="00294BB6" w:rsidP="00294BB6">
      <w:pPr>
        <w:suppressAutoHyphens/>
        <w:spacing w:after="0" w:line="240" w:lineRule="auto"/>
        <w:ind w:left="720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294BB6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Németh </w:t>
      </w:r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 xml:space="preserve">Zoltán, </w:t>
      </w:r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>Parti Nagy Lajos</w:t>
      </w:r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>, Pozsony, 2006, 208-220.</w:t>
      </w:r>
    </w:p>
    <w:p w14:paraId="5CE658AD" w14:textId="77777777" w:rsidR="00294BB6" w:rsidRPr="00294BB6" w:rsidRDefault="00294BB6" w:rsidP="00294BB6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0BE4C3A3" w14:textId="7CEC4A72" w:rsidR="00294BB6" w:rsidRPr="00294BB6" w:rsidRDefault="00294BB6" w:rsidP="00294BB6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>6</w:t>
      </w:r>
      <w:r w:rsidRPr="00294BB6">
        <w:rPr>
          <w:rFonts w:ascii="Times New Roman" w:eastAsia="Calibri" w:hAnsi="Times New Roman" w:cs="Calibri"/>
          <w:sz w:val="24"/>
          <w:szCs w:val="24"/>
          <w:lang w:eastAsia="ar-SA"/>
        </w:rPr>
        <w:t xml:space="preserve">. </w:t>
      </w:r>
      <w:proofErr w:type="spellStart"/>
      <w:r w:rsidRPr="00294BB6">
        <w:rPr>
          <w:rFonts w:ascii="Times New Roman" w:eastAsia="Calibri" w:hAnsi="Times New Roman" w:cs="Calibri"/>
          <w:sz w:val="24"/>
          <w:szCs w:val="24"/>
          <w:lang w:eastAsia="ar-SA"/>
        </w:rPr>
        <w:t>Garaczi</w:t>
      </w:r>
      <w:proofErr w:type="spellEnd"/>
      <w:r w:rsidRPr="00294BB6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László: </w:t>
      </w:r>
      <w:r w:rsidRPr="00294BB6">
        <w:rPr>
          <w:rFonts w:ascii="Times New Roman" w:eastAsia="Calibri" w:hAnsi="Times New Roman" w:cs="Calibri"/>
          <w:i/>
          <w:sz w:val="24"/>
          <w:szCs w:val="24"/>
          <w:lang w:eastAsia="ar-SA"/>
        </w:rPr>
        <w:t>Nincs alvás!</w:t>
      </w:r>
    </w:p>
    <w:p w14:paraId="6231EF12" w14:textId="77777777" w:rsidR="00294BB6" w:rsidRPr="00294BB6" w:rsidRDefault="00294BB6" w:rsidP="00294BB6">
      <w:pPr>
        <w:suppressAutoHyphens/>
        <w:spacing w:after="0" w:line="240" w:lineRule="auto"/>
        <w:ind w:left="705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proofErr w:type="spellStart"/>
      <w:r w:rsidRPr="00294BB6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Bónus</w:t>
      </w:r>
      <w:proofErr w:type="spellEnd"/>
      <w:r w:rsidRPr="00294BB6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 </w:t>
      </w:r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 xml:space="preserve">Tibor, </w:t>
      </w:r>
      <w:proofErr w:type="spellStart"/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>Garaczi</w:t>
      </w:r>
      <w:proofErr w:type="spellEnd"/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László</w:t>
      </w:r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>, Pozsony, 2002, 45-97.</w:t>
      </w:r>
    </w:p>
    <w:p w14:paraId="30AD81D9" w14:textId="77777777" w:rsidR="00294BB6" w:rsidRPr="00294BB6" w:rsidRDefault="00294BB6" w:rsidP="00294BB6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0B5B226C" w14:textId="2972447E" w:rsidR="00294BB6" w:rsidRPr="00294BB6" w:rsidRDefault="00294BB6" w:rsidP="00294BB6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>7</w:t>
      </w:r>
      <w:r w:rsidRPr="00294BB6">
        <w:rPr>
          <w:rFonts w:ascii="Times New Roman" w:eastAsia="Calibri" w:hAnsi="Times New Roman" w:cs="Calibri"/>
          <w:sz w:val="24"/>
          <w:szCs w:val="24"/>
          <w:lang w:eastAsia="ar-SA"/>
        </w:rPr>
        <w:t xml:space="preserve">. Háy János: </w:t>
      </w:r>
      <w:r w:rsidRPr="00294BB6">
        <w:rPr>
          <w:rFonts w:ascii="Times New Roman" w:eastAsia="Calibri" w:hAnsi="Times New Roman" w:cs="Calibri"/>
          <w:i/>
          <w:sz w:val="24"/>
          <w:szCs w:val="24"/>
          <w:lang w:eastAsia="ar-SA"/>
        </w:rPr>
        <w:t>A bogyósgyümölcskertész fia</w:t>
      </w:r>
    </w:p>
    <w:p w14:paraId="424452BD" w14:textId="77777777" w:rsidR="00294BB6" w:rsidRPr="00294BB6" w:rsidRDefault="00294BB6" w:rsidP="00294BB6">
      <w:pPr>
        <w:suppressAutoHyphens/>
        <w:spacing w:after="0" w:line="240" w:lineRule="auto"/>
        <w:ind w:left="708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294BB6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Herczeg</w:t>
      </w:r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Balázs, </w:t>
      </w:r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>Nyelviség és anarchia - egy "</w:t>
      </w:r>
      <w:proofErr w:type="spellStart"/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>szociolingvográfia</w:t>
      </w:r>
      <w:proofErr w:type="spellEnd"/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" (Háy János: </w:t>
      </w:r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 xml:space="preserve">A </w:t>
      </w:r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>bogyósgyümölcskertész fia)</w:t>
      </w:r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>, Alföld, 2004/2, 98-103.</w:t>
      </w:r>
    </w:p>
    <w:p w14:paraId="5226FDC4" w14:textId="77777777" w:rsidR="00294BB6" w:rsidRPr="00294BB6" w:rsidRDefault="00294BB6" w:rsidP="00294BB6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14:paraId="3CE231A1" w14:textId="77777777" w:rsidR="00294BB6" w:rsidRPr="00294BB6" w:rsidRDefault="00294BB6" w:rsidP="00294BB6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294BB6">
        <w:rPr>
          <w:rFonts w:ascii="Times New Roman" w:eastAsia="Calibri" w:hAnsi="Times New Roman" w:cs="Calibri"/>
          <w:sz w:val="24"/>
          <w:szCs w:val="24"/>
          <w:lang w:eastAsia="ar-SA"/>
        </w:rPr>
        <w:t xml:space="preserve">8. Tóth Krisztina: </w:t>
      </w:r>
      <w:r w:rsidRPr="00294BB6">
        <w:rPr>
          <w:rFonts w:ascii="Times New Roman" w:eastAsia="Calibri" w:hAnsi="Times New Roman" w:cs="Calibri"/>
          <w:i/>
          <w:sz w:val="24"/>
          <w:szCs w:val="24"/>
          <w:lang w:eastAsia="ar-SA"/>
        </w:rPr>
        <w:t xml:space="preserve">Pixel </w:t>
      </w:r>
    </w:p>
    <w:p w14:paraId="4C96B6C5" w14:textId="77777777" w:rsidR="00294BB6" w:rsidRPr="00294BB6" w:rsidRDefault="00294BB6" w:rsidP="00294BB6">
      <w:pPr>
        <w:suppressAutoHyphens/>
        <w:spacing w:after="0" w:line="240" w:lineRule="auto"/>
        <w:ind w:left="705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294BB6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lastRenderedPageBreak/>
        <w:t xml:space="preserve">Földes </w:t>
      </w:r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 xml:space="preserve">Györgyi, </w:t>
      </w:r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A test, a tér és a tárgyak: </w:t>
      </w:r>
      <w:proofErr w:type="spellStart"/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>Korporális</w:t>
      </w:r>
      <w:proofErr w:type="spellEnd"/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</w:t>
      </w:r>
      <w:proofErr w:type="spellStart"/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>narratológiai</w:t>
      </w:r>
      <w:proofErr w:type="spellEnd"/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elemzés Tóth Krisztina </w:t>
      </w:r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>Pixel</w:t>
      </w:r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című kötetéről</w:t>
      </w:r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>, Alföld, 2013/7, 52-58. (http://www.alfoldfolyoirat.hu/node/413)</w:t>
      </w:r>
    </w:p>
    <w:p w14:paraId="4CEE6FC5" w14:textId="77777777" w:rsidR="00294BB6" w:rsidRPr="00294BB6" w:rsidRDefault="00294BB6" w:rsidP="00294BB6">
      <w:pPr>
        <w:suppressAutoHyphens/>
        <w:spacing w:after="0" w:line="276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7242A7FD" w14:textId="77777777" w:rsidR="00294BB6" w:rsidRPr="00294BB6" w:rsidRDefault="00294BB6" w:rsidP="00294BB6">
      <w:pPr>
        <w:suppressAutoHyphens/>
        <w:spacing w:after="0" w:line="276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294BB6">
        <w:rPr>
          <w:rFonts w:ascii="Times New Roman" w:eastAsia="Calibri" w:hAnsi="Times New Roman" w:cs="Calibri"/>
          <w:sz w:val="24"/>
          <w:szCs w:val="24"/>
          <w:lang w:eastAsia="ar-SA"/>
        </w:rPr>
        <w:t xml:space="preserve">9. </w:t>
      </w:r>
      <w:proofErr w:type="spellStart"/>
      <w:r w:rsidRPr="00294BB6">
        <w:rPr>
          <w:rFonts w:ascii="Times New Roman" w:eastAsia="Calibri" w:hAnsi="Times New Roman" w:cs="Calibri"/>
          <w:sz w:val="24"/>
          <w:szCs w:val="24"/>
          <w:lang w:eastAsia="ar-SA"/>
        </w:rPr>
        <w:t>Térey</w:t>
      </w:r>
      <w:proofErr w:type="spellEnd"/>
      <w:r w:rsidRPr="00294BB6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János: </w:t>
      </w:r>
      <w:proofErr w:type="gramStart"/>
      <w:r w:rsidRPr="00294BB6">
        <w:rPr>
          <w:rFonts w:ascii="Times New Roman" w:eastAsia="Calibri" w:hAnsi="Times New Roman" w:cs="Calibri"/>
          <w:i/>
          <w:sz w:val="24"/>
          <w:szCs w:val="24"/>
          <w:lang w:eastAsia="ar-SA"/>
        </w:rPr>
        <w:t>Jeremiás</w:t>
      </w:r>
      <w:proofErr w:type="gramEnd"/>
      <w:r w:rsidRPr="00294BB6">
        <w:rPr>
          <w:rFonts w:ascii="Times New Roman" w:eastAsia="Calibri" w:hAnsi="Times New Roman" w:cs="Calibri"/>
          <w:i/>
          <w:sz w:val="24"/>
          <w:szCs w:val="24"/>
          <w:lang w:eastAsia="ar-SA"/>
        </w:rPr>
        <w:t xml:space="preserve"> avagy Isten hidege</w:t>
      </w:r>
    </w:p>
    <w:p w14:paraId="0233836F" w14:textId="77777777" w:rsidR="00294BB6" w:rsidRPr="00294BB6" w:rsidRDefault="00294BB6" w:rsidP="00294BB6">
      <w:pPr>
        <w:suppressAutoHyphens/>
        <w:spacing w:after="0" w:line="240" w:lineRule="auto"/>
        <w:ind w:left="708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294BB6">
        <w:rPr>
          <w:rFonts w:ascii="Times New Roman" w:eastAsia="Calibri" w:hAnsi="Times New Roman" w:cs="Times New Roman"/>
          <w:smallCaps/>
          <w:sz w:val="20"/>
          <w:szCs w:val="20"/>
          <w:lang w:eastAsia="ar-SA"/>
        </w:rPr>
        <w:t xml:space="preserve">Kiss </w:t>
      </w:r>
      <w:r w:rsidRPr="00294BB6">
        <w:rPr>
          <w:rFonts w:ascii="Times New Roman" w:eastAsia="Calibri" w:hAnsi="Times New Roman" w:cs="Times New Roman"/>
          <w:sz w:val="20"/>
          <w:szCs w:val="20"/>
          <w:lang w:eastAsia="ar-SA"/>
        </w:rPr>
        <w:t>Gabriella</w:t>
      </w:r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 xml:space="preserve">, </w:t>
      </w:r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„Debrecenben </w:t>
      </w:r>
      <w:proofErr w:type="spellStart"/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>debreceniül</w:t>
      </w:r>
      <w:proofErr w:type="spellEnd"/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” (A népszínmű emlékezete </w:t>
      </w:r>
      <w:proofErr w:type="spellStart"/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>Térey</w:t>
      </w:r>
      <w:proofErr w:type="spellEnd"/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János </w:t>
      </w:r>
      <w:proofErr w:type="gramStart"/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>Jeremiás</w:t>
      </w:r>
      <w:proofErr w:type="gramEnd"/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avagy Isten hidege</w:t>
      </w:r>
      <w:r w:rsidRPr="00294BB6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című darabjában)</w:t>
      </w:r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Alföld, 2011/8, 103-113.</w:t>
      </w:r>
    </w:p>
    <w:p w14:paraId="0D45E9CE" w14:textId="77777777" w:rsidR="00294BB6" w:rsidRPr="00294BB6" w:rsidRDefault="00294BB6" w:rsidP="00294BB6">
      <w:pPr>
        <w:suppressAutoHyphens/>
        <w:spacing w:after="0" w:line="276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14:paraId="4E274B52" w14:textId="77777777" w:rsidR="00294BB6" w:rsidRPr="00294BB6" w:rsidRDefault="00294BB6" w:rsidP="00294BB6">
      <w:pPr>
        <w:suppressAutoHyphens/>
        <w:spacing w:after="0" w:line="276" w:lineRule="auto"/>
        <w:rPr>
          <w:rFonts w:ascii="Times New Roman" w:eastAsia="Calibri" w:hAnsi="Times New Roman" w:cs="Calibri"/>
          <w:i/>
          <w:sz w:val="24"/>
          <w:szCs w:val="24"/>
          <w:lang w:eastAsia="ar-SA"/>
        </w:rPr>
      </w:pPr>
      <w:r w:rsidRPr="00294BB6">
        <w:rPr>
          <w:rFonts w:ascii="Times New Roman" w:eastAsia="Calibri" w:hAnsi="Times New Roman" w:cs="Calibri"/>
          <w:sz w:val="24"/>
          <w:szCs w:val="24"/>
          <w:lang w:eastAsia="ar-SA"/>
        </w:rPr>
        <w:t xml:space="preserve">10.Visky András: </w:t>
      </w:r>
      <w:r w:rsidRPr="00294BB6">
        <w:rPr>
          <w:rFonts w:ascii="Times New Roman" w:eastAsia="Calibri" w:hAnsi="Times New Roman" w:cs="Calibri"/>
          <w:i/>
          <w:sz w:val="24"/>
          <w:szCs w:val="24"/>
          <w:lang w:eastAsia="ar-SA"/>
        </w:rPr>
        <w:t>Tanítványok</w:t>
      </w:r>
    </w:p>
    <w:p w14:paraId="54815E32" w14:textId="77777777" w:rsidR="00294BB6" w:rsidRPr="00294BB6" w:rsidRDefault="00294BB6" w:rsidP="00294BB6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94BB6">
        <w:rPr>
          <w:rFonts w:ascii="Times New Roman" w:hAnsi="Times New Roman" w:cs="Times New Roman"/>
          <w:smallCaps/>
          <w:sz w:val="20"/>
          <w:szCs w:val="20"/>
        </w:rPr>
        <w:t>Prontvai</w:t>
      </w:r>
      <w:proofErr w:type="spellEnd"/>
      <w:r w:rsidRPr="00294BB6">
        <w:rPr>
          <w:rFonts w:ascii="Times New Roman" w:hAnsi="Times New Roman" w:cs="Times New Roman"/>
          <w:sz w:val="20"/>
          <w:szCs w:val="20"/>
        </w:rPr>
        <w:t xml:space="preserve"> Vera, </w:t>
      </w:r>
      <w:r w:rsidRPr="00294BB6">
        <w:rPr>
          <w:rFonts w:ascii="Times New Roman" w:hAnsi="Times New Roman" w:cs="Times New Roman"/>
          <w:i/>
          <w:sz w:val="20"/>
          <w:szCs w:val="20"/>
        </w:rPr>
        <w:t xml:space="preserve">Kísérlet a liturgikus színház kompozíciójának megragadására: Az igazság keresése </w:t>
      </w:r>
      <w:proofErr w:type="spellStart"/>
      <w:r w:rsidRPr="00294BB6">
        <w:rPr>
          <w:rFonts w:ascii="Times New Roman" w:hAnsi="Times New Roman" w:cs="Times New Roman"/>
          <w:i/>
          <w:sz w:val="20"/>
          <w:szCs w:val="20"/>
        </w:rPr>
        <w:t>Visky</w:t>
      </w:r>
      <w:proofErr w:type="spellEnd"/>
      <w:r w:rsidRPr="00294BB6">
        <w:rPr>
          <w:rFonts w:ascii="Times New Roman" w:hAnsi="Times New Roman" w:cs="Times New Roman"/>
          <w:i/>
          <w:sz w:val="20"/>
          <w:szCs w:val="20"/>
        </w:rPr>
        <w:t xml:space="preserve"> András </w:t>
      </w:r>
      <w:r w:rsidRPr="00294BB6">
        <w:rPr>
          <w:rFonts w:ascii="Times New Roman" w:hAnsi="Times New Roman" w:cs="Times New Roman"/>
          <w:sz w:val="20"/>
          <w:szCs w:val="20"/>
        </w:rPr>
        <w:t>Tanítványok</w:t>
      </w:r>
      <w:r w:rsidRPr="00294BB6">
        <w:rPr>
          <w:rFonts w:ascii="Times New Roman" w:hAnsi="Times New Roman" w:cs="Times New Roman"/>
          <w:i/>
          <w:sz w:val="20"/>
          <w:szCs w:val="20"/>
        </w:rPr>
        <w:t xml:space="preserve"> című drámájában</w:t>
      </w:r>
      <w:r w:rsidRPr="00294BB6">
        <w:rPr>
          <w:rFonts w:ascii="Times New Roman" w:hAnsi="Times New Roman" w:cs="Times New Roman"/>
          <w:sz w:val="20"/>
          <w:szCs w:val="20"/>
        </w:rPr>
        <w:t xml:space="preserve"> = </w:t>
      </w:r>
      <w:r w:rsidRPr="00294BB6">
        <w:rPr>
          <w:rFonts w:ascii="Times New Roman" w:hAnsi="Times New Roman" w:cs="Times New Roman"/>
          <w:i/>
          <w:sz w:val="20"/>
          <w:szCs w:val="20"/>
        </w:rPr>
        <w:t>Vallás és művészet</w:t>
      </w:r>
      <w:r w:rsidRPr="00294BB6">
        <w:rPr>
          <w:rFonts w:ascii="Times New Roman" w:hAnsi="Times New Roman" w:cs="Times New Roman"/>
          <w:sz w:val="20"/>
          <w:szCs w:val="20"/>
        </w:rPr>
        <w:t xml:space="preserve">, szerk. </w:t>
      </w:r>
      <w:proofErr w:type="spellStart"/>
      <w:r w:rsidRPr="00294BB6">
        <w:rPr>
          <w:rFonts w:ascii="Times New Roman" w:hAnsi="Times New Roman" w:cs="Times New Roman"/>
          <w:smallCaps/>
          <w:sz w:val="20"/>
          <w:szCs w:val="20"/>
        </w:rPr>
        <w:t>Sepsy</w:t>
      </w:r>
      <w:proofErr w:type="spellEnd"/>
      <w:r w:rsidRPr="00294BB6">
        <w:rPr>
          <w:rFonts w:ascii="Times New Roman" w:hAnsi="Times New Roman" w:cs="Times New Roman"/>
          <w:sz w:val="20"/>
          <w:szCs w:val="20"/>
        </w:rPr>
        <w:t xml:space="preserve"> Enikő, </w:t>
      </w:r>
      <w:r w:rsidRPr="00294BB6">
        <w:rPr>
          <w:rFonts w:ascii="Times New Roman" w:hAnsi="Times New Roman" w:cs="Times New Roman"/>
          <w:smallCaps/>
          <w:sz w:val="20"/>
          <w:szCs w:val="20"/>
        </w:rPr>
        <w:t>Lovász</w:t>
      </w:r>
      <w:r w:rsidRPr="00294BB6">
        <w:rPr>
          <w:rFonts w:ascii="Times New Roman" w:hAnsi="Times New Roman" w:cs="Times New Roman"/>
          <w:sz w:val="20"/>
          <w:szCs w:val="20"/>
        </w:rPr>
        <w:t xml:space="preserve"> Irén, </w:t>
      </w:r>
      <w:r w:rsidRPr="00294BB6">
        <w:rPr>
          <w:rFonts w:ascii="Times New Roman" w:hAnsi="Times New Roman" w:cs="Times New Roman"/>
          <w:smallCaps/>
          <w:sz w:val="20"/>
          <w:szCs w:val="20"/>
        </w:rPr>
        <w:t xml:space="preserve">Kiss </w:t>
      </w:r>
      <w:r w:rsidRPr="00294BB6">
        <w:rPr>
          <w:rFonts w:ascii="Times New Roman" w:hAnsi="Times New Roman" w:cs="Times New Roman"/>
          <w:sz w:val="20"/>
          <w:szCs w:val="20"/>
        </w:rPr>
        <w:t xml:space="preserve">Gabriella, </w:t>
      </w:r>
      <w:r w:rsidRPr="00294BB6">
        <w:rPr>
          <w:rFonts w:ascii="Times New Roman" w:hAnsi="Times New Roman" w:cs="Times New Roman"/>
          <w:smallCaps/>
          <w:sz w:val="20"/>
          <w:szCs w:val="20"/>
        </w:rPr>
        <w:t>Faludy</w:t>
      </w:r>
      <w:r w:rsidRPr="00294BB6">
        <w:rPr>
          <w:rFonts w:ascii="Times New Roman" w:hAnsi="Times New Roman" w:cs="Times New Roman"/>
          <w:sz w:val="20"/>
          <w:szCs w:val="20"/>
        </w:rPr>
        <w:t xml:space="preserve"> Judit, Bp., </w:t>
      </w:r>
      <w:proofErr w:type="spellStart"/>
      <w:r w:rsidRPr="00294BB6">
        <w:rPr>
          <w:rFonts w:ascii="Times New Roman" w:hAnsi="Times New Roman" w:cs="Times New Roman"/>
          <w:sz w:val="20"/>
          <w:szCs w:val="20"/>
        </w:rPr>
        <w:t>L'Harmattan</w:t>
      </w:r>
      <w:proofErr w:type="spellEnd"/>
      <w:r w:rsidRPr="00294BB6">
        <w:rPr>
          <w:rFonts w:ascii="Times New Roman" w:hAnsi="Times New Roman" w:cs="Times New Roman"/>
          <w:sz w:val="20"/>
          <w:szCs w:val="20"/>
        </w:rPr>
        <w:t>, 2016.</w:t>
      </w:r>
    </w:p>
    <w:p w14:paraId="020797C8" w14:textId="77777777" w:rsidR="00294BB6" w:rsidRPr="00294BB6" w:rsidRDefault="00294BB6" w:rsidP="00294BB6">
      <w:p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14:paraId="7856918B" w14:textId="77777777" w:rsidR="00294BB6" w:rsidRPr="00294BB6" w:rsidRDefault="00294BB6" w:rsidP="00294BB6">
      <w:pPr>
        <w:suppressAutoHyphens/>
        <w:spacing w:after="0" w:line="276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294BB6">
        <w:rPr>
          <w:rFonts w:ascii="Times New Roman" w:eastAsia="Calibri" w:hAnsi="Times New Roman" w:cs="Calibri"/>
          <w:sz w:val="24"/>
          <w:szCs w:val="24"/>
          <w:lang w:eastAsia="ar-SA"/>
        </w:rPr>
        <w:t xml:space="preserve">11. Dragomán György: </w:t>
      </w:r>
      <w:r w:rsidRPr="00294BB6">
        <w:rPr>
          <w:rFonts w:ascii="Times New Roman" w:eastAsia="Calibri" w:hAnsi="Times New Roman" w:cs="Calibri"/>
          <w:i/>
          <w:sz w:val="24"/>
          <w:szCs w:val="24"/>
          <w:lang w:eastAsia="ar-SA"/>
        </w:rPr>
        <w:t>A fehér király</w:t>
      </w:r>
    </w:p>
    <w:p w14:paraId="2C1A830D" w14:textId="77777777" w:rsidR="00294BB6" w:rsidRPr="00294BB6" w:rsidRDefault="00294BB6" w:rsidP="00294BB6">
      <w:pPr>
        <w:suppressAutoHyphens/>
        <w:spacing w:after="0" w:line="240" w:lineRule="auto"/>
        <w:ind w:firstLine="708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294BB6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 xml:space="preserve">A </w:t>
      </w:r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>Faust</w:t>
      </w:r>
      <w:r w:rsidRPr="00294BB6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 xml:space="preserve">tól a </w:t>
      </w:r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>Szívlapát</w:t>
      </w:r>
      <w:r w:rsidRPr="00294BB6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>ig: Kortárs könyvek a középiskolában</w:t>
      </w:r>
      <w:r w:rsidRPr="00294BB6">
        <w:rPr>
          <w:rFonts w:ascii="Times New Roman" w:eastAsia="Calibri" w:hAnsi="Times New Roman" w:cs="Calibri"/>
          <w:sz w:val="20"/>
          <w:szCs w:val="20"/>
          <w:lang w:eastAsia="ar-SA"/>
        </w:rPr>
        <w:t>, Bp., Tilos az Á, 2019, 263-282.</w:t>
      </w:r>
    </w:p>
    <w:p w14:paraId="56301C67" w14:textId="77777777" w:rsidR="00294BB6" w:rsidRPr="00294BB6" w:rsidRDefault="00294BB6" w:rsidP="00294BB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14:paraId="0EBE8106" w14:textId="77777777" w:rsidR="00294BB6" w:rsidRPr="00294BB6" w:rsidRDefault="00294BB6" w:rsidP="00294BB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94BB6">
        <w:rPr>
          <w:rFonts w:ascii="Times New Roman" w:eastAsia="Calibri" w:hAnsi="Times New Roman" w:cs="Times New Roman"/>
          <w:sz w:val="24"/>
          <w:szCs w:val="24"/>
        </w:rPr>
        <w:t>12. Zárthelyi dolgozat</w:t>
      </w:r>
    </w:p>
    <w:p w14:paraId="3D688258" w14:textId="77777777" w:rsidR="00294BB6" w:rsidRPr="00294BB6" w:rsidRDefault="00294BB6" w:rsidP="00294BB6">
      <w:pPr>
        <w:spacing w:after="200" w:line="276" w:lineRule="auto"/>
        <w:rPr>
          <w:rFonts w:ascii="Calibri" w:eastAsia="Calibri" w:hAnsi="Calibri" w:cs="Times New Roman"/>
        </w:rPr>
      </w:pPr>
    </w:p>
    <w:p w14:paraId="6D5D4887" w14:textId="77777777" w:rsidR="00294BB6" w:rsidRPr="00294BB6" w:rsidRDefault="00294BB6" w:rsidP="00294BB6">
      <w:pPr>
        <w:spacing w:after="0" w:line="240" w:lineRule="auto"/>
        <w:rPr>
          <w:rFonts w:ascii="Calibri" w:eastAsia="Calibri" w:hAnsi="Calibri" w:cs="Times New Roman"/>
        </w:rPr>
      </w:pPr>
    </w:p>
    <w:p w14:paraId="2EB445BA" w14:textId="77777777" w:rsidR="00294BB6" w:rsidRPr="00294BB6" w:rsidRDefault="00294BB6" w:rsidP="00294BB6">
      <w:pPr>
        <w:spacing w:after="0" w:line="240" w:lineRule="auto"/>
        <w:rPr>
          <w:rFonts w:ascii="Calibri" w:eastAsia="Calibri" w:hAnsi="Calibri" w:cs="Times New Roman"/>
        </w:rPr>
      </w:pPr>
    </w:p>
    <w:p w14:paraId="4838ADB6" w14:textId="77777777" w:rsidR="00406452" w:rsidRDefault="00406452"/>
    <w:sectPr w:rsidR="00406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FE7562"/>
    <w:multiLevelType w:val="hybridMultilevel"/>
    <w:tmpl w:val="42E0E34C"/>
    <w:lvl w:ilvl="0" w:tplc="8CC02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BB6"/>
    <w:rsid w:val="001952C1"/>
    <w:rsid w:val="00294BB6"/>
    <w:rsid w:val="003B1CCD"/>
    <w:rsid w:val="00406452"/>
    <w:rsid w:val="00516996"/>
    <w:rsid w:val="00C2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8F075"/>
  <w15:chartTrackingRefBased/>
  <w15:docId w15:val="{480F1C13-3893-441E-A5D2-C116F9DD7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385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Baranyai Norbert</dc:creator>
  <cp:keywords/>
  <dc:description/>
  <cp:lastModifiedBy>Baranyai Norbert</cp:lastModifiedBy>
  <cp:revision>1</cp:revision>
  <dcterms:created xsi:type="dcterms:W3CDTF">2020-01-28T23:30:00Z</dcterms:created>
  <dcterms:modified xsi:type="dcterms:W3CDTF">2020-01-28T23:40:00Z</dcterms:modified>
</cp:coreProperties>
</file>